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 - методической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направленно</w:t>
      </w:r>
      <w:r w:rsidR="00090494">
        <w:rPr>
          <w:rFonts w:ascii="Times New Roman" w:hAnsi="Times New Roman" w:cs="Times New Roman"/>
          <w:sz w:val="28"/>
          <w:szCs w:val="28"/>
        </w:rPr>
        <w:t>сти за период с 09</w:t>
      </w:r>
      <w:r w:rsidR="002E1FF6">
        <w:rPr>
          <w:rFonts w:ascii="Times New Roman" w:hAnsi="Times New Roman" w:cs="Times New Roman"/>
          <w:sz w:val="28"/>
          <w:szCs w:val="28"/>
        </w:rPr>
        <w:t xml:space="preserve"> </w:t>
      </w:r>
      <w:r w:rsidR="00090494">
        <w:rPr>
          <w:rFonts w:ascii="Times New Roman" w:hAnsi="Times New Roman" w:cs="Times New Roman"/>
          <w:sz w:val="28"/>
          <w:szCs w:val="28"/>
        </w:rPr>
        <w:t>января 2025 года по 30 июня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Pr="006C0DB7" w:rsidRDefault="0058587D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C0DB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0E7B63" w:rsidRPr="006C0DB7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6C0DB7">
        <w:rPr>
          <w:rFonts w:ascii="Times New Roman" w:hAnsi="Times New Roman" w:cs="Times New Roman"/>
          <w:sz w:val="28"/>
          <w:szCs w:val="28"/>
          <w:u w:val="single"/>
        </w:rPr>
        <w:t>ГАОУ ВО «</w:t>
      </w:r>
      <w:proofErr w:type="spellStart"/>
      <w:r w:rsidRPr="006C0DB7">
        <w:rPr>
          <w:rFonts w:ascii="Times New Roman" w:hAnsi="Times New Roman" w:cs="Times New Roman"/>
          <w:sz w:val="28"/>
          <w:szCs w:val="28"/>
          <w:u w:val="single"/>
        </w:rPr>
        <w:t>Невинномысский</w:t>
      </w:r>
      <w:proofErr w:type="spellEnd"/>
      <w:r w:rsidRPr="006C0DB7">
        <w:rPr>
          <w:rFonts w:ascii="Times New Roman" w:hAnsi="Times New Roman" w:cs="Times New Roman"/>
          <w:sz w:val="28"/>
          <w:szCs w:val="28"/>
          <w:u w:val="single"/>
        </w:rPr>
        <w:t xml:space="preserve"> государственный гуманитарно-технический институт» колледж НГГТИ_________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88"/>
        <w:gridCol w:w="4029"/>
        <w:gridCol w:w="2632"/>
        <w:gridCol w:w="1306"/>
        <w:gridCol w:w="1418"/>
        <w:gridCol w:w="258"/>
        <w:gridCol w:w="1896"/>
        <w:gridCol w:w="114"/>
        <w:gridCol w:w="2345"/>
      </w:tblGrid>
      <w:tr w:rsidR="000E7B63" w:rsidTr="0011300B">
        <w:tc>
          <w:tcPr>
            <w:tcW w:w="14786" w:type="dxa"/>
            <w:gridSpan w:val="9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87554E">
        <w:tc>
          <w:tcPr>
            <w:tcW w:w="78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724" w:type="dxa"/>
            <w:gridSpan w:val="2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154" w:type="dxa"/>
            <w:gridSpan w:val="2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59" w:type="dxa"/>
            <w:gridSpan w:val="2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ED204B" w:rsidTr="0087554E">
        <w:tc>
          <w:tcPr>
            <w:tcW w:w="788" w:type="dxa"/>
          </w:tcPr>
          <w:p w:rsidR="00ED204B" w:rsidRPr="00A51B42" w:rsidRDefault="00ED204B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ED204B" w:rsidRDefault="00ED204B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специалистов среднего звена среднего профессионального образования по направлению 38.02.01 Экономика и бухгалтерский учет (по отраслям), год начала подготовки – 2022</w:t>
            </w:r>
          </w:p>
        </w:tc>
        <w:tc>
          <w:tcPr>
            <w:tcW w:w="2632" w:type="dxa"/>
          </w:tcPr>
          <w:p w:rsidR="00ED204B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724" w:type="dxa"/>
            <w:gridSpan w:val="2"/>
          </w:tcPr>
          <w:p w:rsidR="00033ED9" w:rsidRPr="006C0DB7" w:rsidRDefault="00041BDF" w:rsidP="00033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33ED9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ED204B" w:rsidRPr="006C0DB7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ED204B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459" w:type="dxa"/>
            <w:gridSpan w:val="2"/>
          </w:tcPr>
          <w:p w:rsidR="00033ED9" w:rsidRPr="006C0DB7" w:rsidRDefault="00041BDF" w:rsidP="00033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033ED9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ED204B" w:rsidRDefault="00ED204B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04B" w:rsidTr="0087554E">
        <w:tc>
          <w:tcPr>
            <w:tcW w:w="788" w:type="dxa"/>
          </w:tcPr>
          <w:p w:rsidR="00ED204B" w:rsidRDefault="001D7B9B" w:rsidP="00F4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20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9" w:type="dxa"/>
          </w:tcPr>
          <w:p w:rsidR="00ED204B" w:rsidRDefault="00ED204B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специалистов среднего звена среднего профессионального образования по направлению 38.02.01 Экономика и бухгалтерский учет (по отраслям), год начала подготовки – 2023</w:t>
            </w:r>
          </w:p>
        </w:tc>
        <w:tc>
          <w:tcPr>
            <w:tcW w:w="2632" w:type="dxa"/>
          </w:tcPr>
          <w:p w:rsidR="00ED204B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724" w:type="dxa"/>
            <w:gridSpan w:val="2"/>
          </w:tcPr>
          <w:p w:rsidR="00033ED9" w:rsidRPr="006C0DB7" w:rsidRDefault="00041BDF" w:rsidP="00033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033ED9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ED204B" w:rsidRPr="006C0DB7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ED204B" w:rsidRDefault="00ED204B" w:rsidP="004F4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459" w:type="dxa"/>
            <w:gridSpan w:val="2"/>
          </w:tcPr>
          <w:p w:rsidR="00033ED9" w:rsidRPr="006C0DB7" w:rsidRDefault="00041BDF" w:rsidP="00033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033ED9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ED204B" w:rsidRDefault="00ED204B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DB7" w:rsidRDefault="006C0DB7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250" w:rsidTr="0087554E">
        <w:tc>
          <w:tcPr>
            <w:tcW w:w="788" w:type="dxa"/>
          </w:tcPr>
          <w:p w:rsidR="00397250" w:rsidRDefault="00397250" w:rsidP="00F4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029" w:type="dxa"/>
          </w:tcPr>
          <w:p w:rsidR="00397250" w:rsidRDefault="00397250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специалистов среднего звена среднего профессионального образования по направлению 38.02.01 Экономика и бухгалтерский учет (по отраслям), год начала подготовки – 2024</w:t>
            </w:r>
          </w:p>
        </w:tc>
        <w:tc>
          <w:tcPr>
            <w:tcW w:w="2632" w:type="dxa"/>
          </w:tcPr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724" w:type="dxa"/>
            <w:gridSpan w:val="2"/>
          </w:tcPr>
          <w:p w:rsidR="00397250" w:rsidRPr="006C0DB7" w:rsidRDefault="00041BDF" w:rsidP="008A1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97250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397250" w:rsidRPr="006C0DB7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459" w:type="dxa"/>
            <w:gridSpan w:val="2"/>
          </w:tcPr>
          <w:p w:rsidR="00397250" w:rsidRPr="006C0DB7" w:rsidRDefault="00041BDF" w:rsidP="008A1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97250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250" w:rsidTr="0087554E">
        <w:tc>
          <w:tcPr>
            <w:tcW w:w="788" w:type="dxa"/>
          </w:tcPr>
          <w:p w:rsidR="00397250" w:rsidRDefault="00397250" w:rsidP="00F4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29" w:type="dxa"/>
          </w:tcPr>
          <w:p w:rsidR="00397250" w:rsidRDefault="00397250" w:rsidP="00FF1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специалистов среднего звена среднего профессионального обр</w:t>
            </w:r>
            <w:r w:rsidR="00FF1CFE">
              <w:rPr>
                <w:rFonts w:ascii="Times New Roman" w:hAnsi="Times New Roman" w:cs="Times New Roman"/>
                <w:sz w:val="28"/>
                <w:szCs w:val="28"/>
              </w:rPr>
              <w:t>азования по направлению 38.02.03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CFE">
              <w:rPr>
                <w:rFonts w:ascii="Times New Roman" w:hAnsi="Times New Roman" w:cs="Times New Roman"/>
                <w:sz w:val="28"/>
                <w:szCs w:val="28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год начала подготовки – 2024</w:t>
            </w:r>
          </w:p>
        </w:tc>
        <w:tc>
          <w:tcPr>
            <w:tcW w:w="2632" w:type="dxa"/>
          </w:tcPr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724" w:type="dxa"/>
            <w:gridSpan w:val="2"/>
          </w:tcPr>
          <w:p w:rsidR="00397250" w:rsidRPr="006C0DB7" w:rsidRDefault="00041BDF" w:rsidP="008A1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97250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397250" w:rsidRPr="006C0DB7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2459" w:type="dxa"/>
            <w:gridSpan w:val="2"/>
          </w:tcPr>
          <w:p w:rsidR="00397250" w:rsidRPr="006C0DB7" w:rsidRDefault="00041BDF" w:rsidP="008A1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397250" w:rsidRPr="006C0D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http://нггти.рф/</w:t>
              </w:r>
            </w:hyperlink>
          </w:p>
          <w:p w:rsidR="00397250" w:rsidRDefault="00397250" w:rsidP="008A1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9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240E3C">
        <w:tc>
          <w:tcPr>
            <w:tcW w:w="78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3938" w:type="dxa"/>
            <w:gridSpan w:val="2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1676" w:type="dxa"/>
            <w:gridSpan w:val="2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010" w:type="dxa"/>
            <w:gridSpan w:val="2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r w:rsidR="00E43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345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:rsidTr="00240E3C">
        <w:tc>
          <w:tcPr>
            <w:tcW w:w="788" w:type="dxa"/>
          </w:tcPr>
          <w:p w:rsidR="00A51B42" w:rsidRPr="00FF1CFE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Pr="00FF1CFE" w:rsidRDefault="000F3293" w:rsidP="000F3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938" w:type="dxa"/>
            <w:gridSpan w:val="2"/>
          </w:tcPr>
          <w:p w:rsidR="00A51B42" w:rsidRPr="00FF1CFE" w:rsidRDefault="000F3293" w:rsidP="000F32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676" w:type="dxa"/>
            <w:gridSpan w:val="2"/>
          </w:tcPr>
          <w:p w:rsidR="00A51B42" w:rsidRDefault="000F3293" w:rsidP="000F3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0" w:type="dxa"/>
            <w:gridSpan w:val="2"/>
          </w:tcPr>
          <w:p w:rsidR="00A51B42" w:rsidRDefault="000F3293" w:rsidP="000F3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45" w:type="dxa"/>
          </w:tcPr>
          <w:p w:rsidR="00A51B42" w:rsidRDefault="006C0DB7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32ED" w:rsidTr="003D1BAD">
        <w:tc>
          <w:tcPr>
            <w:tcW w:w="14786" w:type="dxa"/>
            <w:gridSpan w:val="9"/>
          </w:tcPr>
          <w:p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:rsidTr="00ED204B">
        <w:tc>
          <w:tcPr>
            <w:tcW w:w="788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724" w:type="dxa"/>
            <w:gridSpan w:val="2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компетенции, профессии и т.п.</w:t>
            </w:r>
          </w:p>
        </w:tc>
        <w:tc>
          <w:tcPr>
            <w:tcW w:w="2154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459" w:type="dxa"/>
            <w:gridSpan w:val="2"/>
          </w:tcPr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38A" w:rsidTr="00ED204B">
        <w:tc>
          <w:tcPr>
            <w:tcW w:w="788" w:type="dxa"/>
          </w:tcPr>
          <w:p w:rsidR="00A51B42" w:rsidRPr="0000738A" w:rsidRDefault="00A51B42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A51B42" w:rsidRDefault="0087554E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32" w:type="dxa"/>
          </w:tcPr>
          <w:p w:rsidR="00A51B42" w:rsidRDefault="006C0DB7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4" w:type="dxa"/>
            <w:gridSpan w:val="2"/>
          </w:tcPr>
          <w:p w:rsidR="00A51B42" w:rsidRDefault="006C0DB7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</w:tcPr>
          <w:p w:rsidR="00A51B42" w:rsidRDefault="006C0DB7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9" w:type="dxa"/>
            <w:gridSpan w:val="2"/>
          </w:tcPr>
          <w:p w:rsidR="00A51B42" w:rsidRDefault="006C0DB7" w:rsidP="006C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738A" w:rsidTr="00597BC5">
        <w:tc>
          <w:tcPr>
            <w:tcW w:w="14786" w:type="dxa"/>
            <w:gridSpan w:val="9"/>
          </w:tcPr>
          <w:p w:rsidR="0000738A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Tr="00ED204B">
        <w:tc>
          <w:tcPr>
            <w:tcW w:w="788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0738A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724" w:type="dxa"/>
            <w:gridSpan w:val="2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154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ECD" w:rsidTr="00ED204B">
        <w:tc>
          <w:tcPr>
            <w:tcW w:w="788" w:type="dxa"/>
          </w:tcPr>
          <w:p w:rsidR="00986ECD" w:rsidRPr="003E4123" w:rsidRDefault="00986ECD" w:rsidP="003E4123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9" w:type="dxa"/>
          </w:tcPr>
          <w:p w:rsidR="00986ECD" w:rsidRDefault="00986ECD" w:rsidP="00986E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«Повышение уровня профессиональной компетентности и педагогического мастерства педагогических работников для сохранения стабильно положительных результатов в обучении и воспитании обучающихся» в рамках  научной сессии НГГТИ доклад на тему: «Основные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внесенные в ФГОС 23.02.07. Техническое обслуживание и ремонт автомобильного транспорта – цели и задачи», колледж НГГТИ, 17.04.25 г.</w:t>
            </w:r>
          </w:p>
        </w:tc>
        <w:tc>
          <w:tcPr>
            <w:tcW w:w="2632" w:type="dxa"/>
          </w:tcPr>
          <w:p w:rsidR="00986ECD" w:rsidRPr="00FF1CFE" w:rsidRDefault="00986ECD" w:rsidP="00986EC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72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ECD" w:rsidTr="00ED204B">
        <w:tc>
          <w:tcPr>
            <w:tcW w:w="788" w:type="dxa"/>
          </w:tcPr>
          <w:p w:rsidR="00986ECD" w:rsidRPr="000C6DC1" w:rsidRDefault="00986ECD" w:rsidP="00790B0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C6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9" w:type="dxa"/>
          </w:tcPr>
          <w:p w:rsidR="00986ECD" w:rsidRPr="000C6DC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финансовый навигатор, модуль – грамотный инвестор,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«Введение в инвестирование» (Мероприятие от Банка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России), 12.02.2025 г.</w:t>
            </w:r>
          </w:p>
        </w:tc>
        <w:tc>
          <w:tcPr>
            <w:tcW w:w="2632" w:type="dxa"/>
          </w:tcPr>
          <w:p w:rsidR="00986ECD" w:rsidRPr="00FF1CFE" w:rsidRDefault="00986ECD" w:rsidP="00ED204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2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Преподаватель </w:t>
            </w:r>
            <w:proofErr w:type="spellStart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>Балюра</w:t>
            </w:r>
            <w:proofErr w:type="spellEnd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2724" w:type="dxa"/>
            <w:gridSpan w:val="2"/>
          </w:tcPr>
          <w:p w:rsidR="00986ECD" w:rsidRPr="00170EE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spellStart"/>
            <w:proofErr w:type="gram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 xml:space="preserve">)-0403 – 9 чел. </w:t>
            </w:r>
          </w:p>
          <w:p w:rsidR="00986ECD" w:rsidRPr="00170EE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ECD" w:rsidTr="00ED204B">
        <w:tc>
          <w:tcPr>
            <w:tcW w:w="788" w:type="dxa"/>
          </w:tcPr>
          <w:p w:rsidR="00986ECD" w:rsidRPr="003E4123" w:rsidRDefault="00986ECD" w:rsidP="003E4123">
            <w:pPr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4029" w:type="dxa"/>
          </w:tcPr>
          <w:p w:rsidR="00986ECD" w:rsidRDefault="00986ECD" w:rsidP="003E41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Межрегиональный обучающий семинар «Активные и интерактивные методы обучения в профессиональном образовании в условиях ФГОС СПО: как сделать учебное занятие продуктивнее», 12.03.25 г. </w:t>
            </w:r>
          </w:p>
        </w:tc>
        <w:tc>
          <w:tcPr>
            <w:tcW w:w="2632" w:type="dxa"/>
          </w:tcPr>
          <w:p w:rsidR="00986ECD" w:rsidRPr="00FF1CFE" w:rsidRDefault="00986ECD" w:rsidP="003E412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724" w:type="dxa"/>
            <w:gridSpan w:val="2"/>
          </w:tcPr>
          <w:p w:rsidR="00986ECD" w:rsidRPr="00170EE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ECD" w:rsidTr="00ED204B">
        <w:tc>
          <w:tcPr>
            <w:tcW w:w="788" w:type="dxa"/>
          </w:tcPr>
          <w:p w:rsidR="00986ECD" w:rsidRPr="007F6269" w:rsidRDefault="00986ECD" w:rsidP="00790B0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F6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9" w:type="dxa"/>
          </w:tcPr>
          <w:p w:rsidR="00986ECD" w:rsidRPr="007F6269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Олимпиада для учащихся СПО «Мои финансы» по профилю финансовая грамотность, февраль 2025 г.</w:t>
            </w:r>
          </w:p>
        </w:tc>
        <w:tc>
          <w:tcPr>
            <w:tcW w:w="2632" w:type="dxa"/>
          </w:tcPr>
          <w:p w:rsidR="00986ECD" w:rsidRPr="000C6DC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  <w:proofErr w:type="spellStart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>Балюра</w:t>
            </w:r>
            <w:proofErr w:type="spellEnd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2724" w:type="dxa"/>
            <w:gridSpan w:val="2"/>
          </w:tcPr>
          <w:p w:rsidR="00986ECD" w:rsidRPr="00170EE1" w:rsidRDefault="00986ECD" w:rsidP="00090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spellStart"/>
            <w:proofErr w:type="gram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 xml:space="preserve">)-0403 – 8 чел. </w:t>
            </w:r>
          </w:p>
          <w:p w:rsidR="00986ECD" w:rsidRPr="00170EE1" w:rsidRDefault="00986ECD" w:rsidP="00090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Призер – Стороженко Ксения</w:t>
            </w:r>
          </w:p>
          <w:p w:rsidR="00986ECD" w:rsidRPr="00170EE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ECD" w:rsidTr="00ED204B">
        <w:tc>
          <w:tcPr>
            <w:tcW w:w="788" w:type="dxa"/>
          </w:tcPr>
          <w:p w:rsidR="00986ECD" w:rsidRPr="000C6DC1" w:rsidRDefault="00986ECD" w:rsidP="00790B0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6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9" w:type="dxa"/>
          </w:tcPr>
          <w:p w:rsidR="00986ECD" w:rsidRPr="000C6DC1" w:rsidRDefault="00986ECD" w:rsidP="00ED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уроки по финансовой грамотности» «Все про кредит или четыре правила, которые помогут» (Мероприятие от Банка России), 17.04.25 г.</w:t>
            </w:r>
          </w:p>
        </w:tc>
        <w:tc>
          <w:tcPr>
            <w:tcW w:w="2632" w:type="dxa"/>
          </w:tcPr>
          <w:p w:rsidR="00986ECD" w:rsidRDefault="00986ECD" w:rsidP="000C6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  <w:proofErr w:type="spellStart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>Балюра</w:t>
            </w:r>
            <w:proofErr w:type="spellEnd"/>
            <w:r w:rsidRPr="007F626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  <w:p w:rsidR="00853719" w:rsidRDefault="00853719" w:rsidP="000C6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М.П.</w:t>
            </w:r>
          </w:p>
          <w:p w:rsidR="000F3293" w:rsidRPr="00FF1CFE" w:rsidRDefault="000F3293" w:rsidP="000C6DC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724" w:type="dxa"/>
            <w:gridSpan w:val="2"/>
          </w:tcPr>
          <w:p w:rsidR="00986ECD" w:rsidRPr="00170EE1" w:rsidRDefault="00986ECD" w:rsidP="00090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spellStart"/>
            <w:proofErr w:type="gram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70EE1">
              <w:rPr>
                <w:rFonts w:ascii="Times New Roman" w:hAnsi="Times New Roman" w:cs="Times New Roman"/>
                <w:sz w:val="28"/>
                <w:szCs w:val="28"/>
              </w:rPr>
              <w:t xml:space="preserve">)-0403 – 10 чел. </w:t>
            </w:r>
          </w:p>
          <w:p w:rsidR="00853719" w:rsidRDefault="00853719" w:rsidP="00090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ECD" w:rsidRPr="00170EE1" w:rsidRDefault="00986ECD" w:rsidP="00090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)-1514 – 7 чел.</w:t>
            </w:r>
          </w:p>
        </w:tc>
        <w:tc>
          <w:tcPr>
            <w:tcW w:w="2154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2"/>
          </w:tcPr>
          <w:p w:rsidR="00986ECD" w:rsidRDefault="00986EC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DC1" w:rsidRPr="00986ECD" w:rsidRDefault="000C6DC1" w:rsidP="00676EE4">
      <w:pPr>
        <w:spacing w:after="0" w:line="240" w:lineRule="exact"/>
        <w:rPr>
          <w:rFonts w:ascii="Times New Roman" w:hAnsi="Times New Roman" w:cs="Times New Roman"/>
          <w:sz w:val="16"/>
          <w:szCs w:val="16"/>
        </w:rPr>
      </w:pPr>
    </w:p>
    <w:p w:rsidR="00986ECD" w:rsidRDefault="00986ECD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86ECD" w:rsidRDefault="00986ECD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D53B0" w:rsidRPr="00ED204B" w:rsidRDefault="00ED204B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МК «Экономика и управление»</w:t>
      </w:r>
      <w:r w:rsidR="00EE19C6">
        <w:rPr>
          <w:rFonts w:ascii="Times New Roman" w:hAnsi="Times New Roman" w:cs="Times New Roman"/>
          <w:sz w:val="28"/>
          <w:szCs w:val="28"/>
        </w:rPr>
        <w:t xml:space="preserve">  </w:t>
      </w:r>
      <w:r w:rsidR="006D53B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53B0">
        <w:rPr>
          <w:rFonts w:ascii="Times New Roman" w:hAnsi="Times New Roman" w:cs="Times New Roman"/>
          <w:sz w:val="28"/>
          <w:szCs w:val="28"/>
        </w:rPr>
        <w:t xml:space="preserve"> </w:t>
      </w:r>
      <w:r w:rsidR="006D53B0" w:rsidRPr="00ED204B">
        <w:rPr>
          <w:rFonts w:ascii="Times New Roman" w:hAnsi="Times New Roman" w:cs="Times New Roman"/>
          <w:sz w:val="28"/>
          <w:szCs w:val="28"/>
        </w:rPr>
        <w:t>__------------------------</w:t>
      </w:r>
      <w:r w:rsidRPr="00ED204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D204B">
        <w:rPr>
          <w:rFonts w:ascii="Times New Roman" w:hAnsi="Times New Roman" w:cs="Times New Roman"/>
          <w:sz w:val="28"/>
          <w:szCs w:val="28"/>
        </w:rPr>
        <w:t xml:space="preserve">/М.П. </w:t>
      </w:r>
      <w:r w:rsidR="00170EE1">
        <w:rPr>
          <w:rFonts w:ascii="Times New Roman" w:hAnsi="Times New Roman" w:cs="Times New Roman"/>
          <w:sz w:val="28"/>
          <w:szCs w:val="28"/>
        </w:rPr>
        <w:t>Гончарова</w:t>
      </w:r>
      <w:r w:rsidRPr="00ED204B">
        <w:rPr>
          <w:rFonts w:ascii="Times New Roman" w:hAnsi="Times New Roman" w:cs="Times New Roman"/>
          <w:sz w:val="28"/>
          <w:szCs w:val="28"/>
        </w:rPr>
        <w:t>/</w:t>
      </w:r>
    </w:p>
    <w:p w:rsidR="00676EE4" w:rsidRPr="00ED204B" w:rsidRDefault="00ED204B" w:rsidP="006D53B0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6D53B0" w:rsidRPr="00ED204B">
        <w:rPr>
          <w:rFonts w:ascii="Times New Roman" w:hAnsi="Times New Roman" w:cs="Times New Roman"/>
          <w:sz w:val="20"/>
          <w:szCs w:val="20"/>
        </w:rPr>
        <w:t>(подпись)</w:t>
      </w:r>
      <w:bookmarkStart w:id="0" w:name="_GoBack"/>
      <w:bookmarkEnd w:id="0"/>
    </w:p>
    <w:sectPr w:rsidR="00676EE4" w:rsidRPr="00ED204B" w:rsidSect="00986EC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C549F"/>
    <w:multiLevelType w:val="hybridMultilevel"/>
    <w:tmpl w:val="A112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33ED9"/>
    <w:rsid w:val="00041BDF"/>
    <w:rsid w:val="00090494"/>
    <w:rsid w:val="000C6DC1"/>
    <w:rsid w:val="000E7B63"/>
    <w:rsid w:val="000F3293"/>
    <w:rsid w:val="00170EE1"/>
    <w:rsid w:val="001D7B9B"/>
    <w:rsid w:val="001E0EAD"/>
    <w:rsid w:val="00213D07"/>
    <w:rsid w:val="00240E3C"/>
    <w:rsid w:val="00283E8A"/>
    <w:rsid w:val="002C3FFB"/>
    <w:rsid w:val="002E1FF6"/>
    <w:rsid w:val="00397250"/>
    <w:rsid w:val="003E4123"/>
    <w:rsid w:val="004D39AE"/>
    <w:rsid w:val="004F4005"/>
    <w:rsid w:val="005125D8"/>
    <w:rsid w:val="00556A76"/>
    <w:rsid w:val="0058587D"/>
    <w:rsid w:val="006235AD"/>
    <w:rsid w:val="006546AE"/>
    <w:rsid w:val="00676EE4"/>
    <w:rsid w:val="00685084"/>
    <w:rsid w:val="0068652C"/>
    <w:rsid w:val="006C0DB7"/>
    <w:rsid w:val="006D53B0"/>
    <w:rsid w:val="007455AC"/>
    <w:rsid w:val="00790B03"/>
    <w:rsid w:val="007F6269"/>
    <w:rsid w:val="00853719"/>
    <w:rsid w:val="0087554E"/>
    <w:rsid w:val="0093775E"/>
    <w:rsid w:val="00986ECD"/>
    <w:rsid w:val="00A33FD4"/>
    <w:rsid w:val="00A51B42"/>
    <w:rsid w:val="00B371F7"/>
    <w:rsid w:val="00E432ED"/>
    <w:rsid w:val="00ED204B"/>
    <w:rsid w:val="00EE19C6"/>
    <w:rsid w:val="00F442A0"/>
    <w:rsid w:val="00F511D3"/>
    <w:rsid w:val="00FF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33E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75;&#1075;&#1090;&#1080;.&#1088;&#1092;/" TargetMode="External"/><Relationship Id="rId13" Type="http://schemas.openxmlformats.org/officeDocument/2006/relationships/hyperlink" Target="http://&#1085;&#1075;&#1075;&#1090;&#1080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75;&#1075;&#1090;&#1080;.&#1088;&#1092;/" TargetMode="External"/><Relationship Id="rId12" Type="http://schemas.openxmlformats.org/officeDocument/2006/relationships/hyperlink" Target="http://&#1085;&#1075;&#1075;&#1090;&#1080;.&#1088;&#1092;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&#1085;&#1075;&#1075;&#1090;&#1080;.&#1088;&#1092;/" TargetMode="External"/><Relationship Id="rId11" Type="http://schemas.openxmlformats.org/officeDocument/2006/relationships/hyperlink" Target="http://&#1085;&#1075;&#1075;&#1090;&#1080;.&#1088;&#1092;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85;&#1075;&#1075;&#1090;&#1080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5;&#1075;&#1075;&#1090;&#1080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7386-BD14-4062-B84A-B5229B99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mkisel</cp:lastModifiedBy>
  <cp:revision>27</cp:revision>
  <cp:lastPrinted>2002-12-31T21:46:00Z</cp:lastPrinted>
  <dcterms:created xsi:type="dcterms:W3CDTF">2023-11-23T12:54:00Z</dcterms:created>
  <dcterms:modified xsi:type="dcterms:W3CDTF">2025-06-30T13:35:00Z</dcterms:modified>
</cp:coreProperties>
</file>